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ř pro odstoupen</w:t>
      </w: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í od smlouvy</w:t>
      </w:r>
    </w:p>
    <w:p>
      <w:pPr>
        <w:spacing w:before="160" w:after="160" w:line="276"/>
        <w:ind w:right="113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a odešlete jej zpět pouze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chcete odstoupit od smlouvy.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vytiskněte, podepište a zašlete naskenovan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na 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uvedenou e-mailovou adresu nebo vložte do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ásilky s vráceným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ím.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Adresát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Internetový obchod: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botickovchrudim.cz 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Botičkov Chrudim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IČ/DIČ: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87 377 144,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ídlem: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Divi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šova 787, 530 03 </w:t>
        <w:tab/>
        <w:tab/>
        <w:tab/>
        <w:tab/>
        <w:tab/>
        <w:tab/>
        <w:tab/>
        <w:tab/>
        <w:tab/>
        <w:t xml:space="preserve">Pardubice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Doru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čovac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í adresa: </w:t>
        <w:tab/>
        <w:t xml:space="preserve">Fibichova 196, Chrudim, 537 01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E-mailová adresa: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prodejna@botickovchrudim.cz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724 237 974 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Oznamuji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ímto odstupuji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 smlouvy o nákupu tohoto 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obdr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í: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íslo faktury: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Vrácené 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(název produktu, velikost):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žaduji *nehod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ící se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škrtne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108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Vým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ěnu zbož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144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ďte pros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ím, o jakou velikost máte zájem: 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108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Vrácení pen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ěz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144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íslo bankovního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čtu: 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</w:t>
      </w:r>
    </w:p>
    <w:p>
      <w:pPr>
        <w:numPr>
          <w:ilvl w:val="0"/>
          <w:numId w:val="7"/>
        </w:numPr>
        <w:tabs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tabs>
          <w:tab w:val="left" w:pos="3735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735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Pokud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ůžete, sdělte 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ám prosím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ůvod vr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ácení 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í: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                                                            Dne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br/>
        <w:t xml:space="preserve">______________________________________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ŠEOBECN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Á PRAVIDLA VRÁCENÍ ZBO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Í </w:t>
      </w:r>
    </w:p>
    <w:p>
      <w:pPr>
        <w:numPr>
          <w:ilvl w:val="0"/>
          <w:numId w:val="17"/>
        </w:numPr>
        <w:tabs>
          <w:tab w:val="center" w:pos="2025" w:leader="none"/>
        </w:tabs>
        <w:spacing w:before="160" w:after="160" w:line="276"/>
        <w:ind w:right="113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vrácení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(odstoupení od kupní smlouvy) máte 14 dní ode dne obdr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zásilky. </w:t>
      </w:r>
    </w:p>
    <w:p>
      <w:pPr>
        <w:numPr>
          <w:ilvl w:val="0"/>
          <w:numId w:val="17"/>
        </w:numPr>
        <w:tabs>
          <w:tab w:val="center" w:pos="2025" w:leader="none"/>
        </w:tabs>
        <w:spacing w:before="160" w:after="160" w:line="276"/>
        <w:ind w:right="113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Pokud je to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é,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šlete 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originál faktury,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kopie (pokud si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necháváte). Uspí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to proces vrácení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</w:p>
    <w:p>
      <w:pPr>
        <w:numPr>
          <w:ilvl w:val="0"/>
          <w:numId w:val="17"/>
        </w:numPr>
        <w:tabs>
          <w:tab w:val="center" w:pos="2025" w:leader="none"/>
        </w:tabs>
        <w:spacing w:before="160" w:after="160" w:line="276"/>
        <w:ind w:right="113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vrácení 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ěz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áme 14 dní, ale sna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se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ádosti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řešit co nejrychleji, obvykle do 5 dnů. </w:t>
      </w:r>
    </w:p>
    <w:p>
      <w:pPr>
        <w:numPr>
          <w:ilvl w:val="0"/>
          <w:numId w:val="17"/>
        </w:numPr>
        <w:tabs>
          <w:tab w:val="center" w:pos="2025" w:leader="none"/>
        </w:tabs>
        <w:spacing w:before="160" w:after="160" w:line="276"/>
        <w:ind w:right="113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Více informací naleznete na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www.botickov.cz/o-nakupu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botickov.cz/o-nakupu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